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工程名称：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户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型：                  面积：                     风 格：</w:t>
      </w:r>
    </w:p>
    <w:tbl>
      <w:tblPr>
        <w:tblStyle w:val="6"/>
        <w:tblW w:w="96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475"/>
        <w:gridCol w:w="1246"/>
        <w:gridCol w:w="750"/>
        <w:gridCol w:w="824"/>
        <w:gridCol w:w="990"/>
        <w:gridCol w:w="87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主要材料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D9D9D9" w:themeColor="background1" w:themeShade="D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一、客厅、走道、阳台</w:t>
            </w:r>
          </w:p>
        </w:tc>
        <w:tc>
          <w:tcPr>
            <w:tcW w:w="1246" w:type="dxa"/>
            <w:shd w:val="clear" w:color="auto" w:fill="D7D7D7" w:themeFill="background1" w:themeFillShade="D8"/>
            <w:vAlign w:val="center"/>
          </w:tcPr>
          <w:p>
            <w:pPr>
              <w:rPr>
                <w:rFonts w:hint="eastAsia"/>
                <w:b/>
                <w:bCs/>
                <w:color w:val="D9D9D9" w:themeColor="background1" w:themeShade="D9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shd w:val="clear" w:color="auto" w:fill="D7D7D7" w:themeFill="background1" w:themeFillShade="D8"/>
            <w:vAlign w:val="center"/>
          </w:tcPr>
          <w:p>
            <w:pPr>
              <w:rPr>
                <w:rFonts w:hint="eastAsia"/>
                <w:b/>
                <w:bCs/>
                <w:color w:val="D9D9D9" w:themeColor="background1" w:themeShade="D9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D9D9D9" w:themeColor="background1" w:themeShade="D9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shd w:val="clear" w:color="auto" w:fill="D7D7D7" w:themeFill="background1" w:themeFillShade="D8"/>
            <w:vAlign w:val="center"/>
          </w:tcPr>
          <w:p>
            <w:pPr>
              <w:rPr>
                <w:rFonts w:hint="eastAsia"/>
                <w:b/>
                <w:bCs/>
                <w:color w:val="D9D9D9" w:themeColor="background1" w:themeShade="D9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shd w:val="clear" w:color="auto" w:fill="D7D7D7" w:themeFill="background1" w:themeFillShade="D8"/>
            <w:vAlign w:val="center"/>
          </w:tcPr>
          <w:p>
            <w:pPr>
              <w:rPr>
                <w:rFonts w:hint="eastAsia"/>
                <w:b/>
                <w:bCs/>
                <w:color w:val="D9D9D9" w:themeColor="background1" w:themeShade="D9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shd w:val="clear" w:color="auto" w:fill="D7D7D7" w:themeFill="background1" w:themeFillShade="D8"/>
            <w:vAlign w:val="center"/>
          </w:tcPr>
          <w:p>
            <w:pPr>
              <w:rPr>
                <w:rFonts w:hint="eastAsia"/>
                <w:b/>
                <w:bCs/>
                <w:color w:val="D9D9D9" w:themeColor="background1" w:themeShade="D9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地面、地砖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平方米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墙、顶面漆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平方米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踢脚线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米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木门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樘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门套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樘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石膏角线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米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塑钢窗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平方米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247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二、卧室</w:t>
            </w:r>
          </w:p>
        </w:tc>
        <w:tc>
          <w:tcPr>
            <w:tcW w:w="1246" w:type="dxa"/>
            <w:shd w:val="clear" w:color="auto" w:fill="D7D7D7" w:themeFill="background1" w:themeFillShade="D8"/>
            <w:vAlign w:val="center"/>
          </w:tcPr>
          <w:p>
            <w:pP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shd w:val="clear" w:color="auto" w:fill="D7D7D7" w:themeFill="background1" w:themeFillShade="D8"/>
            <w:vAlign w:val="center"/>
          </w:tcPr>
          <w:p>
            <w:pP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shd w:val="clear" w:color="auto" w:fill="D7D7D7" w:themeFill="background1" w:themeFillShade="D8"/>
            <w:vAlign w:val="center"/>
          </w:tcPr>
          <w:p>
            <w:pP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shd w:val="clear" w:color="auto" w:fill="D7D7D7" w:themeFill="background1" w:themeFillShade="D8"/>
            <w:vAlign w:val="center"/>
          </w:tcPr>
          <w:p>
            <w:pP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shd w:val="clear" w:color="auto" w:fill="D7D7D7" w:themeFill="background1" w:themeFillShade="D8"/>
            <w:vAlign w:val="center"/>
          </w:tcPr>
          <w:p>
            <w:pP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地板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平方米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墙及顶面漆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平方米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石膏脚线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米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门套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樘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木门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樘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247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val="en-US" w:eastAsia="zh-CN"/>
              </w:rPr>
              <w:t>三、卫生间</w:t>
            </w:r>
          </w:p>
        </w:tc>
        <w:tc>
          <w:tcPr>
            <w:tcW w:w="1246" w:type="dxa"/>
            <w:shd w:val="clear" w:color="auto" w:fill="D7D7D7" w:themeFill="background1" w:themeFillShade="D8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shd w:val="clear" w:color="auto" w:fill="D7D7D7" w:themeFill="background1" w:themeFillShade="D8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shd w:val="clear" w:color="auto" w:fill="D7D7D7" w:themeFill="background1" w:themeFillShade="D8"/>
            <w:vAlign w:val="center"/>
          </w:tcPr>
          <w:p>
            <w:pP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shd w:val="clear" w:color="auto" w:fill="D7D7D7" w:themeFill="background1" w:themeFillShade="D8"/>
            <w:vAlign w:val="center"/>
          </w:tcPr>
          <w:p>
            <w:pP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shd w:val="clear" w:color="auto" w:fill="D7D7D7" w:themeFill="background1" w:themeFillShade="D8"/>
            <w:vAlign w:val="center"/>
          </w:tcPr>
          <w:p>
            <w:pP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地面砖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平方米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门套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樘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磨砂玻璃门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樘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墙面砖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平方米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247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四、厨房</w:t>
            </w:r>
          </w:p>
        </w:tc>
        <w:tc>
          <w:tcPr>
            <w:tcW w:w="1246" w:type="dxa"/>
            <w:shd w:val="clear" w:color="auto" w:fill="D7D7D7" w:themeFill="background1" w:themeFillShade="D8"/>
            <w:vAlign w:val="center"/>
          </w:tcPr>
          <w:p>
            <w:pP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shd w:val="clear" w:color="auto" w:fill="D7D7D7" w:themeFill="background1" w:themeFillShade="D8"/>
            <w:vAlign w:val="center"/>
          </w:tcPr>
          <w:p>
            <w:pP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shd w:val="clear" w:color="auto" w:fill="D7D7D7" w:themeFill="background1" w:themeFillShade="D8"/>
            <w:vAlign w:val="center"/>
          </w:tcPr>
          <w:p>
            <w:pP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shd w:val="clear" w:color="auto" w:fill="D7D7D7" w:themeFill="background1" w:themeFillShade="D8"/>
            <w:vAlign w:val="center"/>
          </w:tcPr>
          <w:p>
            <w:pP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shd w:val="clear" w:color="auto" w:fill="D7D7D7" w:themeFill="background1" w:themeFillShade="D8"/>
            <w:vAlign w:val="center"/>
          </w:tcPr>
          <w:p>
            <w:pP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铝扣板吊顶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平方米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24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墙砖</w:t>
            </w:r>
          </w:p>
        </w:tc>
        <w:tc>
          <w:tcPr>
            <w:tcW w:w="1246" w:type="dxa"/>
            <w:textDirection w:val="lrTb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extDirection w:val="lrTb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平方米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247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门套</w:t>
            </w:r>
          </w:p>
        </w:tc>
        <w:tc>
          <w:tcPr>
            <w:tcW w:w="1246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樘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shd w:val="clear" w:color="auto" w:fill="D7D7D7" w:themeFill="background1" w:themeFillShade="D8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2475" w:type="dxa"/>
            <w:shd w:val="clear" w:color="auto" w:fill="D7D7D7" w:themeFill="background1" w:themeFillShade="D8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五、其他</w:t>
            </w:r>
          </w:p>
        </w:tc>
        <w:tc>
          <w:tcPr>
            <w:tcW w:w="1246" w:type="dxa"/>
            <w:shd w:val="clear" w:color="auto" w:fill="D7D7D7" w:themeFill="background1" w:themeFillShade="D8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shd w:val="clear" w:color="auto" w:fill="D7D7D7" w:themeFill="background1" w:themeFillShade="D8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shd w:val="clear" w:color="auto" w:fill="D7D7D7" w:themeFill="background1" w:themeFillShade="D8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shd w:val="clear" w:color="auto" w:fill="D7D7D7" w:themeFill="background1" w:themeFillShade="D8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shd w:val="clear" w:color="auto" w:fill="D7D7D7" w:themeFill="background1" w:themeFillShade="D8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shd w:val="clear" w:color="auto" w:fill="D7D7D7" w:themeFill="background1" w:themeFillShade="D8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247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开关插座灯具安装</w:t>
            </w:r>
          </w:p>
        </w:tc>
        <w:tc>
          <w:tcPr>
            <w:tcW w:w="1246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247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洁具安装</w:t>
            </w:r>
          </w:p>
        </w:tc>
        <w:tc>
          <w:tcPr>
            <w:tcW w:w="1246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套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247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水电改造</w:t>
            </w:r>
          </w:p>
        </w:tc>
        <w:tc>
          <w:tcPr>
            <w:tcW w:w="1246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平方米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28</w:t>
            </w:r>
          </w:p>
        </w:tc>
        <w:tc>
          <w:tcPr>
            <w:tcW w:w="247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室内防水</w:t>
            </w:r>
          </w:p>
        </w:tc>
        <w:tc>
          <w:tcPr>
            <w:tcW w:w="1246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平方米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29</w:t>
            </w:r>
          </w:p>
        </w:tc>
        <w:tc>
          <w:tcPr>
            <w:tcW w:w="247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五金配件</w:t>
            </w:r>
          </w:p>
        </w:tc>
        <w:tc>
          <w:tcPr>
            <w:tcW w:w="1246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247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垃圾清运</w:t>
            </w:r>
          </w:p>
        </w:tc>
        <w:tc>
          <w:tcPr>
            <w:tcW w:w="1246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吨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备 注</w:t>
            </w:r>
          </w:p>
        </w:tc>
        <w:tc>
          <w:tcPr>
            <w:tcW w:w="8839" w:type="dxa"/>
            <w:gridSpan w:val="7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总 计</w:t>
            </w:r>
          </w:p>
        </w:tc>
        <w:tc>
          <w:tcPr>
            <w:tcW w:w="8839" w:type="dxa"/>
            <w:gridSpan w:val="7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b/>
        <w:bCs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bCs/>
        <w:sz w:val="18"/>
        <w:lang w:val="en-US" w:eastAsia="zh-CN"/>
      </w:rPr>
      <w:t>官网：</w:t>
    </w:r>
    <w:r>
      <w:rPr>
        <w:rFonts w:hint="eastAsia"/>
        <w:sz w:val="18"/>
        <w:lang w:val="en-US" w:eastAsia="zh-CN"/>
      </w:rPr>
      <w:t>http://</w:t>
    </w:r>
    <w:r>
      <w:rPr>
        <w:rFonts w:hint="eastAsia"/>
        <w:lang w:val="en-US" w:eastAsia="zh-CN"/>
      </w:rPr>
      <w:t>www.antuan.com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uble" w:color="auto" w:sz="8" w:space="1"/>
      </w:pBdr>
      <w:tabs>
        <w:tab w:val="clear" w:pos="4153"/>
      </w:tabs>
      <w:wordWrap w:val="0"/>
      <w:jc w:val="both"/>
      <w:rPr>
        <w:rFonts w:hint="eastAsia" w:ascii="微软雅黑" w:hAnsi="微软雅黑" w:eastAsia="微软雅黑" w:cs="微软雅黑"/>
        <w:color w:val="7F7F7F" w:themeColor="background1" w:themeShade="80"/>
        <w:sz w:val="24"/>
        <w:szCs w:val="24"/>
        <w:lang w:val="en-US" w:eastAsia="zh-CN"/>
      </w:rPr>
    </w:pPr>
  </w:p>
  <w:p>
    <w:pPr>
      <w:pStyle w:val="3"/>
      <w:pBdr>
        <w:bottom w:val="double" w:color="auto" w:sz="8" w:space="1"/>
      </w:pBdr>
      <w:tabs>
        <w:tab w:val="clear" w:pos="4153"/>
      </w:tabs>
      <w:wordWrap w:val="0"/>
      <w:jc w:val="both"/>
      <w:rPr>
        <w:rFonts w:hint="eastAsia" w:ascii="微软雅黑" w:hAnsi="微软雅黑" w:eastAsia="微软雅黑" w:cs="微软雅黑"/>
        <w:color w:val="7F7F7F" w:themeColor="background1" w:themeShade="80"/>
        <w:sz w:val="24"/>
        <w:szCs w:val="24"/>
        <w:lang w:val="en-US" w:eastAsia="zh-CN"/>
      </w:rPr>
    </w:pPr>
    <w:r>
      <w:rPr>
        <w:rFonts w:hint="eastAsia" w:ascii="微软雅黑" w:hAnsi="微软雅黑" w:eastAsia="微软雅黑" w:cs="微软雅黑"/>
        <w:color w:val="7F7F7F" w:themeColor="background1" w:themeShade="80"/>
        <w:sz w:val="24"/>
        <w:szCs w:val="24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05230" cy="482600"/>
          <wp:effectExtent l="0" t="0" r="13970" b="12700"/>
          <wp:wrapNone/>
          <wp:docPr id="2" name="图片 2" descr="装一网店铺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装一网店铺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523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7F7F7F" w:themeColor="background1" w:themeShade="80"/>
        <w:sz w:val="24"/>
        <w:szCs w:val="24"/>
        <w:lang w:val="en-US" w:eastAsia="zh-CN"/>
      </w:rPr>
      <w:t xml:space="preserve">                </w:t>
    </w:r>
  </w:p>
  <w:p>
    <w:pPr>
      <w:pStyle w:val="3"/>
      <w:pBdr>
        <w:bottom w:val="double" w:color="auto" w:sz="8" w:space="1"/>
      </w:pBdr>
      <w:tabs>
        <w:tab w:val="clear" w:pos="4153"/>
      </w:tabs>
      <w:wordWrap w:val="0"/>
      <w:jc w:val="both"/>
      <w:rPr>
        <w:rFonts w:hint="eastAsia" w:ascii="微软雅黑" w:hAnsi="微软雅黑" w:eastAsia="微软雅黑" w:cs="微软雅黑"/>
        <w:color w:val="7F7F7F" w:themeColor="background1" w:themeShade="80"/>
        <w:sz w:val="18"/>
        <w:szCs w:val="18"/>
        <w:lang w:val="en-US" w:eastAsia="zh-CN"/>
      </w:rPr>
    </w:pPr>
    <w:r>
      <w:rPr>
        <w:rFonts w:hint="eastAsia" w:ascii="微软雅黑" w:hAnsi="微软雅黑" w:eastAsia="微软雅黑" w:cs="微软雅黑"/>
        <w:color w:val="7F7F7F" w:themeColor="background1" w:themeShade="80"/>
        <w:sz w:val="24"/>
        <w:szCs w:val="24"/>
        <w:lang w:val="en-US" w:eastAsia="zh-CN"/>
      </w:rPr>
      <w:t xml:space="preserve">                                         </w:t>
    </w:r>
    <w:r>
      <w:rPr>
        <w:rFonts w:hint="eastAsia" w:ascii="微软雅黑" w:hAnsi="微软雅黑" w:eastAsia="微软雅黑" w:cs="微软雅黑"/>
        <w:color w:val="7F7F7F" w:themeColor="background1" w:themeShade="80"/>
        <w:sz w:val="18"/>
        <w:szCs w:val="18"/>
        <w:lang w:val="en-US" w:eastAsia="zh-CN"/>
      </w:rPr>
      <w:tab/>
    </w:r>
    <w:r>
      <w:rPr>
        <w:rFonts w:hint="eastAsia" w:ascii="微软雅黑" w:hAnsi="微软雅黑" w:eastAsia="微软雅黑" w:cs="微软雅黑"/>
        <w:color w:val="7F7F7F" w:themeColor="background1" w:themeShade="80"/>
        <w:sz w:val="18"/>
        <w:szCs w:val="18"/>
        <w:lang w:val="en-US" w:eastAsia="zh-CN"/>
      </w:rPr>
      <w:t xml:space="preserve">     </w:t>
    </w:r>
    <w:r>
      <w:rPr>
        <w:rFonts w:hint="eastAsia" w:ascii="微软雅黑" w:hAnsi="微软雅黑" w:eastAsia="微软雅黑" w:cs="微软雅黑"/>
        <w:color w:val="7F7F7F" w:themeColor="background1" w:themeShade="80"/>
        <w:sz w:val="18"/>
        <w:szCs w:val="18"/>
        <w:lang w:val="en-US" w:eastAsia="zh-CN"/>
      </w:rPr>
      <w:tab/>
    </w:r>
    <w:r>
      <w:rPr>
        <w:rFonts w:hint="eastAsia" w:ascii="微软雅黑" w:hAnsi="微软雅黑" w:eastAsia="微软雅黑" w:cs="微软雅黑"/>
        <w:b/>
        <w:bCs/>
        <w:color w:val="7F7F7F" w:themeColor="background1" w:themeShade="80"/>
        <w:sz w:val="18"/>
        <w:szCs w:val="18"/>
        <w:lang w:val="en-US" w:eastAsia="zh-CN"/>
      </w:rPr>
      <w:t>安团家博会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10438"/>
    <w:rsid w:val="00CE6CE9"/>
    <w:rsid w:val="01FC15B3"/>
    <w:rsid w:val="02A95940"/>
    <w:rsid w:val="02BE0E4E"/>
    <w:rsid w:val="05A056BC"/>
    <w:rsid w:val="05F631F3"/>
    <w:rsid w:val="06926F10"/>
    <w:rsid w:val="08D94940"/>
    <w:rsid w:val="08F24BEF"/>
    <w:rsid w:val="0A146000"/>
    <w:rsid w:val="0A190A02"/>
    <w:rsid w:val="0AC554A7"/>
    <w:rsid w:val="0C394D42"/>
    <w:rsid w:val="0CFB6947"/>
    <w:rsid w:val="0CFC767B"/>
    <w:rsid w:val="0D4E0837"/>
    <w:rsid w:val="0DA71F62"/>
    <w:rsid w:val="0E845371"/>
    <w:rsid w:val="0F756EB2"/>
    <w:rsid w:val="100F57D5"/>
    <w:rsid w:val="107F708C"/>
    <w:rsid w:val="109C14EC"/>
    <w:rsid w:val="10F11202"/>
    <w:rsid w:val="113D33C0"/>
    <w:rsid w:val="116E3CB1"/>
    <w:rsid w:val="117055D1"/>
    <w:rsid w:val="118677AA"/>
    <w:rsid w:val="11C5498C"/>
    <w:rsid w:val="14011787"/>
    <w:rsid w:val="144533AF"/>
    <w:rsid w:val="14DE52A3"/>
    <w:rsid w:val="15B73D8D"/>
    <w:rsid w:val="16AB662C"/>
    <w:rsid w:val="16FE5BED"/>
    <w:rsid w:val="177C4AE0"/>
    <w:rsid w:val="17F67F0B"/>
    <w:rsid w:val="18AF57BB"/>
    <w:rsid w:val="1906354C"/>
    <w:rsid w:val="1AEE08AE"/>
    <w:rsid w:val="1BE3711D"/>
    <w:rsid w:val="1C056B34"/>
    <w:rsid w:val="1C1000AE"/>
    <w:rsid w:val="1C962D8D"/>
    <w:rsid w:val="1CAD5176"/>
    <w:rsid w:val="1D9F3B79"/>
    <w:rsid w:val="1DA535D3"/>
    <w:rsid w:val="1EFE230E"/>
    <w:rsid w:val="1F332DC7"/>
    <w:rsid w:val="204307DE"/>
    <w:rsid w:val="20F96F2C"/>
    <w:rsid w:val="21E40C0D"/>
    <w:rsid w:val="222F30EF"/>
    <w:rsid w:val="22376317"/>
    <w:rsid w:val="23485203"/>
    <w:rsid w:val="23912129"/>
    <w:rsid w:val="23AB2F00"/>
    <w:rsid w:val="24D70F2B"/>
    <w:rsid w:val="27C15F6D"/>
    <w:rsid w:val="28494668"/>
    <w:rsid w:val="2906515C"/>
    <w:rsid w:val="292F5282"/>
    <w:rsid w:val="297B3E52"/>
    <w:rsid w:val="2B526DE3"/>
    <w:rsid w:val="2B674A5E"/>
    <w:rsid w:val="2BC36CF3"/>
    <w:rsid w:val="2C736447"/>
    <w:rsid w:val="2D4B5D06"/>
    <w:rsid w:val="2DC436ED"/>
    <w:rsid w:val="2F401CA9"/>
    <w:rsid w:val="33890F6E"/>
    <w:rsid w:val="348F03DB"/>
    <w:rsid w:val="355D7644"/>
    <w:rsid w:val="35D674B1"/>
    <w:rsid w:val="361F54A8"/>
    <w:rsid w:val="36C923E3"/>
    <w:rsid w:val="37660EB6"/>
    <w:rsid w:val="37E66AF8"/>
    <w:rsid w:val="37F35FAA"/>
    <w:rsid w:val="3891401F"/>
    <w:rsid w:val="3B5D20C2"/>
    <w:rsid w:val="3B9926E7"/>
    <w:rsid w:val="3CB53EEE"/>
    <w:rsid w:val="3D9D7073"/>
    <w:rsid w:val="3DDB67AB"/>
    <w:rsid w:val="3E3B6485"/>
    <w:rsid w:val="41A17836"/>
    <w:rsid w:val="453F346E"/>
    <w:rsid w:val="4619103E"/>
    <w:rsid w:val="47D01360"/>
    <w:rsid w:val="482B0352"/>
    <w:rsid w:val="49042F44"/>
    <w:rsid w:val="49B6432F"/>
    <w:rsid w:val="4A23594F"/>
    <w:rsid w:val="4B5A38D6"/>
    <w:rsid w:val="4CF23F3B"/>
    <w:rsid w:val="4E5D697C"/>
    <w:rsid w:val="4FA73C2B"/>
    <w:rsid w:val="503E6376"/>
    <w:rsid w:val="51620707"/>
    <w:rsid w:val="51663F3D"/>
    <w:rsid w:val="51DB187B"/>
    <w:rsid w:val="52B53021"/>
    <w:rsid w:val="53CD5A6E"/>
    <w:rsid w:val="53E3585B"/>
    <w:rsid w:val="54F16279"/>
    <w:rsid w:val="551A5DBD"/>
    <w:rsid w:val="565E1635"/>
    <w:rsid w:val="5708778B"/>
    <w:rsid w:val="573736BC"/>
    <w:rsid w:val="57A876C8"/>
    <w:rsid w:val="57D65AEA"/>
    <w:rsid w:val="57E521A8"/>
    <w:rsid w:val="587D6385"/>
    <w:rsid w:val="587D7BED"/>
    <w:rsid w:val="59A23B97"/>
    <w:rsid w:val="59CF5551"/>
    <w:rsid w:val="5A127EF8"/>
    <w:rsid w:val="5B4F7A87"/>
    <w:rsid w:val="5C017199"/>
    <w:rsid w:val="5C8E1EAC"/>
    <w:rsid w:val="5CF51AB6"/>
    <w:rsid w:val="5D1C5E9E"/>
    <w:rsid w:val="5D6E711C"/>
    <w:rsid w:val="5D8056D3"/>
    <w:rsid w:val="5F463064"/>
    <w:rsid w:val="617204B1"/>
    <w:rsid w:val="62096E92"/>
    <w:rsid w:val="64AF6E05"/>
    <w:rsid w:val="65825CE2"/>
    <w:rsid w:val="664A2799"/>
    <w:rsid w:val="66B90820"/>
    <w:rsid w:val="66C10438"/>
    <w:rsid w:val="68F9162A"/>
    <w:rsid w:val="69134E87"/>
    <w:rsid w:val="6A0A67AD"/>
    <w:rsid w:val="6A5D34EC"/>
    <w:rsid w:val="6BA14D04"/>
    <w:rsid w:val="6CF55403"/>
    <w:rsid w:val="6D327345"/>
    <w:rsid w:val="6D8D3D5A"/>
    <w:rsid w:val="6DB93FB3"/>
    <w:rsid w:val="6E065839"/>
    <w:rsid w:val="724C798C"/>
    <w:rsid w:val="72CD61C8"/>
    <w:rsid w:val="73C726E4"/>
    <w:rsid w:val="73D81BD6"/>
    <w:rsid w:val="76E92979"/>
    <w:rsid w:val="772A03E1"/>
    <w:rsid w:val="77770656"/>
    <w:rsid w:val="77C00D62"/>
    <w:rsid w:val="79C96D88"/>
    <w:rsid w:val="7A125BFA"/>
    <w:rsid w:val="7A684F0A"/>
    <w:rsid w:val="7AD83603"/>
    <w:rsid w:val="7B592F0F"/>
    <w:rsid w:val="7B7F20A3"/>
    <w:rsid w:val="7C4B496C"/>
    <w:rsid w:val="7D13070F"/>
    <w:rsid w:val="7D4038B1"/>
    <w:rsid w:val="7DA151B9"/>
    <w:rsid w:val="7DC9555B"/>
    <w:rsid w:val="7E2C5766"/>
    <w:rsid w:val="7FC433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2016-03-25T05:44:00Z</dcterms:created>
  <dc:creator>Goodid</dc:creator>
  <cp:lastModifiedBy>Goodid</cp:lastModifiedBy>
  <dcterms:modified xsi:type="dcterms:W3CDTF">2016-12-01T01:49:03Z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